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>по обсуждению</w:t>
      </w:r>
      <w:r>
        <w:rPr>
          <w:sz w:val="26"/>
          <w:szCs w:val="26"/>
          <w:u w:val="single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  <w:u w:val="single"/>
        </w:rPr>
        <w:t xml:space="preserve">Решения Михайловской городской Думы </w:t>
      </w:r>
      <w:r>
        <w:rPr>
          <w:sz w:val="26"/>
          <w:szCs w:val="26"/>
          <w:u w:val="single"/>
        </w:rPr>
        <w:t>от</w:t>
      </w:r>
      <w:r>
        <w:rPr>
          <w:rFonts w:cs="Times New Roman"/>
          <w:b w:val="false"/>
          <w:bCs w:val="false"/>
          <w:sz w:val="26"/>
          <w:szCs w:val="26"/>
          <w:u w:val="single"/>
        </w:rPr>
        <w:t xml:space="preserve"> 27.05.2020                 </w:t>
      </w:r>
      <w:r>
        <w:rPr>
          <w:sz w:val="26"/>
          <w:szCs w:val="26"/>
          <w:u w:val="single"/>
        </w:rPr>
        <w:t xml:space="preserve">№ </w:t>
      </w:r>
      <w:r>
        <w:rPr>
          <w:rFonts w:cs="Times New Roman"/>
          <w:b w:val="false"/>
          <w:bCs w:val="false"/>
          <w:sz w:val="26"/>
          <w:szCs w:val="26"/>
          <w:u w:val="single"/>
        </w:rPr>
        <w:t>281</w:t>
      </w:r>
      <w:r>
        <w:rPr>
          <w:sz w:val="26"/>
          <w:szCs w:val="26"/>
          <w:u w:val="single"/>
        </w:rPr>
        <w:t xml:space="preserve"> «Об ут</w:t>
      </w:r>
      <w:r>
        <w:rPr>
          <w:sz w:val="26"/>
          <w:szCs w:val="24"/>
          <w:u w:val="single"/>
        </w:rPr>
        <w:t>верждении Порядка размещения нестационарных торговых объектов на территории городского округа город Михайловка Волгоградской области</w:t>
      </w:r>
      <w:r>
        <w:rPr>
          <w:sz w:val="28"/>
          <w:szCs w:val="28"/>
          <w:u w:val="single"/>
        </w:rPr>
        <w:t>»</w:t>
      </w:r>
      <w:r>
        <w:rPr>
          <w:sz w:val="26"/>
          <w:szCs w:val="26"/>
          <w:u w:val="single"/>
        </w:rPr>
        <w:t xml:space="preserve">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5"/>
        <w:gridCol w:w="3291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tru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657</Words>
  <Characters>6549</Characters>
  <CharactersWithSpaces>7425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2021-01-27T10:23:06Z</cp:lastPrinted>
  <dcterms:modified xsi:type="dcterms:W3CDTF">2021-01-27T10:23:12Z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